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D2DB" w14:textId="58A48DA2" w:rsidR="000E04C3" w:rsidRDefault="000E04C3" w:rsidP="00715ADA">
      <w:pPr>
        <w:ind w:leftChars="100" w:left="220"/>
        <w:jc w:val="center"/>
        <w:rPr>
          <w:rFonts w:asciiTheme="majorEastAsia" w:eastAsiaTheme="majorEastAsia" w:hAnsiTheme="majorEastAsia"/>
          <w:b/>
          <w:bCs/>
          <w:sz w:val="40"/>
          <w:szCs w:val="18"/>
        </w:rPr>
      </w:pPr>
      <w:r w:rsidRPr="00A64C9A">
        <w:rPr>
          <w:rFonts w:asciiTheme="majorEastAsia" w:eastAsiaTheme="majorEastAsia" w:hAnsiTheme="majorEastAsia" w:hint="eastAsia"/>
          <w:b/>
          <w:bCs/>
          <w:sz w:val="40"/>
          <w:szCs w:val="18"/>
        </w:rPr>
        <w:t>물품공급 계약서 작성 가이드</w:t>
      </w:r>
    </w:p>
    <w:p w14:paraId="54A304AF" w14:textId="77777777" w:rsidR="000E04C3" w:rsidRDefault="000E04C3" w:rsidP="00715ADA">
      <w:pPr>
        <w:ind w:leftChars="100" w:left="22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0E29E9A9" w14:textId="55A92F19" w:rsidR="000E04C3" w:rsidRDefault="000E04C3" w:rsidP="00165BB4">
      <w:pPr>
        <w:rPr>
          <w:rFonts w:asciiTheme="majorEastAsia" w:eastAsiaTheme="majorEastAsia" w:hAnsiTheme="majorEastAsia"/>
          <w:sz w:val="18"/>
          <w:szCs w:val="18"/>
        </w:rPr>
      </w:pPr>
    </w:p>
    <w:p w14:paraId="78F59FF4" w14:textId="1A699B0C" w:rsidR="000E04C3" w:rsidRPr="00165BB4" w:rsidRDefault="000E04C3" w:rsidP="00715ADA">
      <w:pPr>
        <w:ind w:leftChars="100" w:left="220"/>
        <w:rPr>
          <w:rFonts w:asciiTheme="majorEastAsia" w:eastAsiaTheme="majorEastAsia" w:hAnsiTheme="majorEastAsia"/>
          <w:szCs w:val="18"/>
        </w:rPr>
      </w:pPr>
      <w:r w:rsidRPr="00165BB4">
        <w:rPr>
          <w:rFonts w:asciiTheme="majorEastAsia" w:eastAsiaTheme="majorEastAsia" w:hAnsiTheme="majorEastAsia" w:hint="eastAsia"/>
          <w:b/>
          <w:bCs/>
          <w:szCs w:val="18"/>
        </w:rPr>
        <w:t xml:space="preserve">1. </w:t>
      </w:r>
      <w:r w:rsidR="00037120">
        <w:rPr>
          <w:rFonts w:asciiTheme="majorEastAsia" w:eastAsiaTheme="majorEastAsia" w:hAnsiTheme="majorEastAsia" w:hint="eastAsia"/>
          <w:b/>
          <w:bCs/>
          <w:szCs w:val="18"/>
        </w:rPr>
        <w:t>인감</w:t>
      </w:r>
      <w:r w:rsidRPr="00165BB4">
        <w:rPr>
          <w:rFonts w:asciiTheme="majorEastAsia" w:eastAsiaTheme="majorEastAsia" w:hAnsiTheme="majorEastAsia" w:hint="eastAsia"/>
          <w:b/>
          <w:bCs/>
          <w:szCs w:val="18"/>
        </w:rPr>
        <w:t xml:space="preserve"> </w:t>
      </w:r>
      <w:r w:rsidR="00037120">
        <w:rPr>
          <w:rFonts w:asciiTheme="majorEastAsia" w:eastAsiaTheme="majorEastAsia" w:hAnsiTheme="majorEastAsia" w:hint="eastAsia"/>
          <w:b/>
          <w:bCs/>
          <w:szCs w:val="18"/>
        </w:rPr>
        <w:t>날인</w:t>
      </w:r>
    </w:p>
    <w:p w14:paraId="02065040" w14:textId="24062812" w:rsidR="000E04C3" w:rsidRPr="00F85895" w:rsidRDefault="000E04C3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  <w:proofErr w:type="spellStart"/>
      <w:r w:rsidRPr="00F85895">
        <w:rPr>
          <w:rFonts w:asciiTheme="majorEastAsia" w:eastAsiaTheme="majorEastAsia" w:hAnsiTheme="majorEastAsia" w:hint="eastAsia"/>
          <w:sz w:val="20"/>
          <w:szCs w:val="18"/>
        </w:rPr>
        <w:t>입점사</w:t>
      </w:r>
      <w:proofErr w:type="spellEnd"/>
      <w:r w:rsidRPr="00F85895">
        <w:rPr>
          <w:rFonts w:asciiTheme="majorEastAsia" w:eastAsiaTheme="majorEastAsia" w:hAnsiTheme="majorEastAsia" w:hint="eastAsia"/>
          <w:sz w:val="20"/>
          <w:szCs w:val="18"/>
        </w:rPr>
        <w:t xml:space="preserve">, </w:t>
      </w:r>
      <w:proofErr w:type="spellStart"/>
      <w:r w:rsidRPr="00F85895">
        <w:rPr>
          <w:rFonts w:asciiTheme="majorEastAsia" w:eastAsiaTheme="majorEastAsia" w:hAnsiTheme="majorEastAsia" w:hint="eastAsia"/>
          <w:sz w:val="20"/>
          <w:szCs w:val="18"/>
        </w:rPr>
        <w:t>컴퓨존</w:t>
      </w:r>
      <w:proofErr w:type="spellEnd"/>
      <w:r w:rsidRPr="00F85895">
        <w:rPr>
          <w:rFonts w:asciiTheme="majorEastAsia" w:eastAsiaTheme="majorEastAsia" w:hAnsiTheme="majorEastAsia" w:hint="eastAsia"/>
          <w:sz w:val="20"/>
          <w:szCs w:val="18"/>
        </w:rPr>
        <w:t xml:space="preserve"> 각각 1부씩</w:t>
      </w:r>
      <w:r w:rsidR="00037120">
        <w:rPr>
          <w:rFonts w:asciiTheme="majorEastAsia" w:eastAsiaTheme="majorEastAsia" w:hAnsiTheme="majorEastAsia" w:hint="eastAsia"/>
          <w:sz w:val="20"/>
          <w:szCs w:val="18"/>
        </w:rPr>
        <w:t>,</w:t>
      </w:r>
      <w:r w:rsidRPr="00F85895">
        <w:rPr>
          <w:rFonts w:asciiTheme="majorEastAsia" w:eastAsiaTheme="majorEastAsia" w:hAnsiTheme="majorEastAsia" w:hint="eastAsia"/>
          <w:sz w:val="20"/>
          <w:szCs w:val="18"/>
        </w:rPr>
        <w:t xml:space="preserve"> 총 2부의 계약서를 나란히 준비하신 뒤 </w:t>
      </w:r>
      <w:r w:rsidR="00037120">
        <w:rPr>
          <w:rFonts w:asciiTheme="majorEastAsia" w:eastAsiaTheme="majorEastAsia" w:hAnsiTheme="majorEastAsia"/>
          <w:sz w:val="20"/>
          <w:szCs w:val="18"/>
        </w:rPr>
        <w:br/>
      </w:r>
      <w:r w:rsidRPr="00F85895">
        <w:rPr>
          <w:rFonts w:asciiTheme="majorEastAsia" w:eastAsiaTheme="majorEastAsia" w:hAnsiTheme="majorEastAsia" w:hint="eastAsia"/>
          <w:sz w:val="20"/>
          <w:szCs w:val="18"/>
        </w:rPr>
        <w:t>아래의 안내에 따라 2부의 계약서에 각각 도장을 찍어주세요.</w:t>
      </w:r>
    </w:p>
    <w:p w14:paraId="47415D6C" w14:textId="12F222A5" w:rsidR="000E04C3" w:rsidRPr="00F85895" w:rsidRDefault="000E04C3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  <w:r w:rsidRPr="00F85895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14:paraId="5D33D3E6" w14:textId="3FB9A2E3" w:rsidR="00165BB4" w:rsidRPr="00B37D40" w:rsidRDefault="00705467" w:rsidP="00B37D40">
      <w:pPr>
        <w:pStyle w:val="a5"/>
        <w:numPr>
          <w:ilvl w:val="0"/>
          <w:numId w:val="20"/>
        </w:numPr>
        <w:rPr>
          <w:rFonts w:asciiTheme="majorEastAsia" w:eastAsiaTheme="majorEastAsia" w:hAnsiTheme="majorEastAsia"/>
          <w:sz w:val="20"/>
          <w:szCs w:val="18"/>
        </w:rPr>
      </w:pPr>
      <w:r w:rsidRPr="00B37D40">
        <w:rPr>
          <w:rFonts w:asciiTheme="majorEastAsia" w:eastAsiaTheme="majorEastAsia" w:hAnsiTheme="majorEastAsia"/>
          <w:sz w:val="20"/>
          <w:szCs w:val="18"/>
        </w:rPr>
        <w:t>1</w:t>
      </w:r>
      <w:proofErr w:type="gramStart"/>
      <w:r w:rsidRPr="00B37D40">
        <w:rPr>
          <w:rFonts w:asciiTheme="majorEastAsia" w:eastAsiaTheme="majorEastAsia" w:hAnsiTheme="majorEastAsia" w:hint="eastAsia"/>
          <w:sz w:val="20"/>
          <w:szCs w:val="18"/>
        </w:rPr>
        <w:t>P</w:t>
      </w:r>
      <w:r w:rsidRPr="00B37D40">
        <w:rPr>
          <w:rFonts w:asciiTheme="majorEastAsia" w:eastAsiaTheme="majorEastAsia" w:hAnsiTheme="majorEastAsia"/>
          <w:sz w:val="20"/>
          <w:szCs w:val="18"/>
        </w:rPr>
        <w:t xml:space="preserve"> :</w:t>
      </w:r>
      <w:proofErr w:type="gramEnd"/>
      <w:r w:rsidRPr="00B37D40">
        <w:rPr>
          <w:rFonts w:asciiTheme="majorEastAsia" w:eastAsiaTheme="majorEastAsia" w:hAnsiTheme="majorEastAsia"/>
          <w:sz w:val="20"/>
          <w:szCs w:val="18"/>
        </w:rPr>
        <w:t xml:space="preserve"> </w:t>
      </w:r>
      <w:r w:rsidR="000E04C3" w:rsidRPr="00B37D40">
        <w:rPr>
          <w:rFonts w:asciiTheme="majorEastAsia" w:eastAsiaTheme="majorEastAsia" w:hAnsiTheme="majorEastAsia" w:hint="eastAsia"/>
          <w:sz w:val="20"/>
          <w:szCs w:val="18"/>
        </w:rPr>
        <w:t>간인</w:t>
      </w:r>
    </w:p>
    <w:p w14:paraId="4C7308DF" w14:textId="77777777" w:rsidR="00165BB4" w:rsidRDefault="00165BB4" w:rsidP="00165BB4">
      <w:pPr>
        <w:pStyle w:val="a5"/>
        <w:ind w:left="580"/>
        <w:rPr>
          <w:rFonts w:asciiTheme="majorEastAsia" w:eastAsiaTheme="majorEastAsia" w:hAnsiTheme="majorEastAsia"/>
          <w:sz w:val="18"/>
          <w:szCs w:val="18"/>
        </w:rPr>
      </w:pPr>
      <w:r w:rsidRPr="00165BB4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112A37A" wp14:editId="4048712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060000" cy="2160000"/>
            <wp:effectExtent l="0" t="0" r="7620" b="0"/>
            <wp:wrapSquare wrapText="bothSides"/>
            <wp:docPr id="6" name="그림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110D4" w14:textId="5C17C5C0" w:rsidR="000E04C3" w:rsidRDefault="000E04C3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170A3889" w14:textId="7E2794D1" w:rsidR="00DF41D4" w:rsidRDefault="00DF41D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4F8506D8" w14:textId="77777777" w:rsidR="00DF41D4" w:rsidRPr="00DF41D4" w:rsidRDefault="00DF41D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16A49A18" w14:textId="43B83594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0CEC44B6" w14:textId="5F14BAB4" w:rsidR="00165BB4" w:rsidRP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394B7B42" w14:textId="1FC47416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4EA6330D" w14:textId="5901695D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2634075A" w14:textId="350AD71F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7BEB886A" w14:textId="15DD47A4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65121F3D" w14:textId="77777777" w:rsidR="00165BB4" w:rsidRP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1733DCA0" w14:textId="3159BA94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697F7C44" w14:textId="73174FD7" w:rsidR="000E04C3" w:rsidRPr="00B37D40" w:rsidRDefault="00705467" w:rsidP="00B37D40">
      <w:pPr>
        <w:pStyle w:val="a5"/>
        <w:numPr>
          <w:ilvl w:val="0"/>
          <w:numId w:val="20"/>
        </w:numPr>
        <w:rPr>
          <w:rFonts w:asciiTheme="majorEastAsia" w:eastAsiaTheme="majorEastAsia" w:hAnsiTheme="majorEastAsia"/>
          <w:sz w:val="20"/>
          <w:szCs w:val="18"/>
        </w:rPr>
      </w:pPr>
      <w:r w:rsidRPr="00B37D40">
        <w:rPr>
          <w:rFonts w:asciiTheme="majorEastAsia" w:eastAsiaTheme="majorEastAsia" w:hAnsiTheme="majorEastAsia"/>
          <w:sz w:val="20"/>
          <w:szCs w:val="18"/>
        </w:rPr>
        <w:t>1</w:t>
      </w:r>
      <w:r w:rsidR="00BA72C9" w:rsidRPr="00B37D40">
        <w:rPr>
          <w:rFonts w:asciiTheme="majorEastAsia" w:eastAsiaTheme="majorEastAsia" w:hAnsiTheme="majorEastAsia" w:hint="eastAsia"/>
          <w:sz w:val="20"/>
          <w:szCs w:val="18"/>
        </w:rPr>
        <w:t>P</w:t>
      </w:r>
      <w:r w:rsidR="00BA72C9" w:rsidRPr="00B37D40">
        <w:rPr>
          <w:rFonts w:asciiTheme="majorEastAsia" w:eastAsiaTheme="majorEastAsia" w:hAnsiTheme="majorEastAsia"/>
          <w:sz w:val="20"/>
          <w:szCs w:val="18"/>
        </w:rPr>
        <w:t>~</w:t>
      </w:r>
      <w:r w:rsidRPr="00B37D40">
        <w:rPr>
          <w:rFonts w:asciiTheme="majorEastAsia" w:eastAsiaTheme="majorEastAsia" w:hAnsiTheme="majorEastAsia"/>
          <w:sz w:val="20"/>
          <w:szCs w:val="18"/>
        </w:rPr>
        <w:t>2</w:t>
      </w:r>
      <w:proofErr w:type="gramStart"/>
      <w:r w:rsidRPr="00B37D40">
        <w:rPr>
          <w:rFonts w:asciiTheme="majorEastAsia" w:eastAsiaTheme="majorEastAsia" w:hAnsiTheme="majorEastAsia"/>
          <w:sz w:val="20"/>
          <w:szCs w:val="18"/>
        </w:rPr>
        <w:t>P :</w:t>
      </w:r>
      <w:proofErr w:type="gramEnd"/>
      <w:r w:rsidRPr="00B37D40">
        <w:rPr>
          <w:rFonts w:asciiTheme="majorEastAsia" w:eastAsiaTheme="majorEastAsia" w:hAnsiTheme="majorEastAsia"/>
          <w:sz w:val="20"/>
          <w:szCs w:val="18"/>
        </w:rPr>
        <w:t xml:space="preserve"> </w:t>
      </w:r>
      <w:r w:rsidR="000E04C3" w:rsidRPr="00B37D40">
        <w:rPr>
          <w:rFonts w:asciiTheme="majorEastAsia" w:eastAsiaTheme="majorEastAsia" w:hAnsiTheme="majorEastAsia" w:hint="eastAsia"/>
          <w:sz w:val="20"/>
          <w:szCs w:val="18"/>
        </w:rPr>
        <w:t>접인</w:t>
      </w:r>
    </w:p>
    <w:p w14:paraId="08405741" w14:textId="4352BD01" w:rsidR="00165BB4" w:rsidRDefault="00DF41D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21FE35" wp14:editId="428DA9F9">
            <wp:simplePos x="0" y="0"/>
            <wp:positionH relativeFrom="column">
              <wp:posOffset>68580</wp:posOffset>
            </wp:positionH>
            <wp:positionV relativeFrom="paragraph">
              <wp:posOffset>8890</wp:posOffset>
            </wp:positionV>
            <wp:extent cx="3060000" cy="2178000"/>
            <wp:effectExtent l="0" t="0" r="7620" b="0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B5040" w14:textId="5C13A31A" w:rsidR="000E04C3" w:rsidRDefault="000E04C3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249FB57C" w14:textId="28D34C4D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4D22DCE5" w14:textId="4D811C80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6D2F3623" w14:textId="473CBC2C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000BCDB6" w14:textId="5FDF7DE8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1BEE0F5E" w14:textId="16D04159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4E67AFA6" w14:textId="7ACA559B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0E96EC1C" w14:textId="77777777" w:rsidR="00165BB4" w:rsidRDefault="00165BB4" w:rsidP="00165BB4">
      <w:pPr>
        <w:rPr>
          <w:rFonts w:asciiTheme="majorEastAsia" w:eastAsiaTheme="majorEastAsia" w:hAnsiTheme="majorEastAsia"/>
          <w:sz w:val="20"/>
          <w:szCs w:val="18"/>
        </w:rPr>
      </w:pPr>
    </w:p>
    <w:p w14:paraId="4E3C57F0" w14:textId="77777777" w:rsidR="00DF41D4" w:rsidRDefault="00DF41D4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2039B9E3" w14:textId="77777777" w:rsidR="00DF41D4" w:rsidRDefault="00DF41D4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4F3AB03F" w14:textId="1A45F650" w:rsidR="00BA72C9" w:rsidRPr="00B37D40" w:rsidRDefault="00BA72C9" w:rsidP="00B37D40">
      <w:pPr>
        <w:pStyle w:val="a5"/>
        <w:numPr>
          <w:ilvl w:val="0"/>
          <w:numId w:val="20"/>
        </w:numPr>
        <w:rPr>
          <w:rFonts w:asciiTheme="majorEastAsia" w:eastAsiaTheme="majorEastAsia" w:hAnsiTheme="majorEastAsia"/>
          <w:sz w:val="20"/>
          <w:szCs w:val="18"/>
        </w:rPr>
      </w:pPr>
      <w:r w:rsidRPr="00B37D40">
        <w:rPr>
          <w:rFonts w:asciiTheme="majorEastAsia" w:eastAsiaTheme="majorEastAsia" w:hAnsiTheme="majorEastAsia" w:hint="eastAsia"/>
          <w:sz w:val="20"/>
          <w:szCs w:val="18"/>
        </w:rPr>
        <w:t>2P</w:t>
      </w:r>
      <w:r w:rsidRPr="00B37D40">
        <w:rPr>
          <w:rFonts w:asciiTheme="majorEastAsia" w:eastAsiaTheme="majorEastAsia" w:hAnsiTheme="majorEastAsia"/>
          <w:sz w:val="20"/>
          <w:szCs w:val="18"/>
        </w:rPr>
        <w:t xml:space="preserve"> </w:t>
      </w:r>
      <w:r w:rsidRPr="00B37D40">
        <w:rPr>
          <w:rFonts w:asciiTheme="majorEastAsia" w:eastAsiaTheme="majorEastAsia" w:hAnsiTheme="majorEastAsia" w:hint="eastAsia"/>
          <w:sz w:val="20"/>
          <w:szCs w:val="18"/>
        </w:rPr>
        <w:t>간인</w:t>
      </w:r>
    </w:p>
    <w:p w14:paraId="49F0AC52" w14:textId="52C79F64" w:rsidR="00BA72C9" w:rsidRDefault="00BA72C9" w:rsidP="00BA72C9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  <w:r w:rsidRPr="00165BB4"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5BADF1EE" wp14:editId="37CBDCB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60000" cy="2160000"/>
            <wp:effectExtent l="0" t="0" r="7620" b="0"/>
            <wp:wrapSquare wrapText="bothSides"/>
            <wp:docPr id="7" name="그림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CADEB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3D6A493B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684C68A5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725FE2B1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0C9919FE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1B7A89CA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2024A25C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081DAC88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7CB4C5C7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2BC478B8" w14:textId="7777777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5FD8BEA7" w14:textId="5322E8D1" w:rsidR="00165BB4" w:rsidRPr="00B37D40" w:rsidRDefault="00BA72C9" w:rsidP="00B37D40">
      <w:pPr>
        <w:pStyle w:val="a5"/>
        <w:numPr>
          <w:ilvl w:val="0"/>
          <w:numId w:val="20"/>
        </w:numPr>
        <w:rPr>
          <w:rFonts w:asciiTheme="majorEastAsia" w:eastAsiaTheme="majorEastAsia" w:hAnsiTheme="majorEastAsia"/>
          <w:sz w:val="20"/>
          <w:szCs w:val="18"/>
        </w:rPr>
      </w:pPr>
      <w:r w:rsidRPr="00B37D40">
        <w:rPr>
          <w:rFonts w:asciiTheme="majorEastAsia" w:eastAsiaTheme="majorEastAsia" w:hAnsiTheme="majorEastAsia"/>
          <w:sz w:val="20"/>
          <w:szCs w:val="18"/>
        </w:rPr>
        <w:lastRenderedPageBreak/>
        <w:t>2</w:t>
      </w:r>
      <w:r w:rsidRPr="00B37D40">
        <w:rPr>
          <w:rFonts w:asciiTheme="majorEastAsia" w:eastAsiaTheme="majorEastAsia" w:hAnsiTheme="majorEastAsia" w:hint="eastAsia"/>
          <w:sz w:val="20"/>
          <w:szCs w:val="18"/>
        </w:rPr>
        <w:t>P</w:t>
      </w:r>
      <w:r w:rsidRPr="00B37D40">
        <w:rPr>
          <w:rFonts w:asciiTheme="majorEastAsia" w:eastAsiaTheme="majorEastAsia" w:hAnsiTheme="majorEastAsia"/>
          <w:sz w:val="20"/>
          <w:szCs w:val="18"/>
        </w:rPr>
        <w:t>~3</w:t>
      </w:r>
      <w:r w:rsidR="00705467" w:rsidRPr="00B37D40">
        <w:rPr>
          <w:rFonts w:asciiTheme="majorEastAsia" w:eastAsiaTheme="majorEastAsia" w:hAnsiTheme="majorEastAsia"/>
          <w:sz w:val="20"/>
          <w:szCs w:val="18"/>
        </w:rPr>
        <w:t xml:space="preserve">P </w:t>
      </w:r>
      <w:r w:rsidRPr="00B37D40">
        <w:rPr>
          <w:rFonts w:asciiTheme="majorEastAsia" w:eastAsiaTheme="majorEastAsia" w:hAnsiTheme="majorEastAsia" w:hint="eastAsia"/>
          <w:sz w:val="20"/>
          <w:szCs w:val="18"/>
        </w:rPr>
        <w:t>접</w:t>
      </w:r>
      <w:r w:rsidR="000E04C3" w:rsidRPr="00B37D40">
        <w:rPr>
          <w:rFonts w:asciiTheme="majorEastAsia" w:eastAsiaTheme="majorEastAsia" w:hAnsiTheme="majorEastAsia" w:hint="eastAsia"/>
          <w:sz w:val="20"/>
          <w:szCs w:val="18"/>
        </w:rPr>
        <w:t>인</w:t>
      </w:r>
    </w:p>
    <w:p w14:paraId="627FA5AE" w14:textId="4F22B15A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2D0C4F7" wp14:editId="18C72D7C">
            <wp:simplePos x="0" y="0"/>
            <wp:positionH relativeFrom="column">
              <wp:posOffset>57150</wp:posOffset>
            </wp:positionH>
            <wp:positionV relativeFrom="paragraph">
              <wp:posOffset>10160</wp:posOffset>
            </wp:positionV>
            <wp:extent cx="3060000" cy="2178000"/>
            <wp:effectExtent l="0" t="0" r="7620" b="0"/>
            <wp:wrapSquare wrapText="bothSides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BCEFA" w14:textId="636AC187" w:rsidR="00BA72C9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65A424EA" w14:textId="6744A2B4" w:rsidR="00BA72C9" w:rsidRPr="00165BB4" w:rsidRDefault="00BA72C9" w:rsidP="00165BB4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7BF291D5" w14:textId="1C66110F" w:rsidR="00165BB4" w:rsidRDefault="00165BB4" w:rsidP="00715ADA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31193201" w14:textId="52B94DBF" w:rsidR="000E04C3" w:rsidRPr="00A64C9A" w:rsidRDefault="000E04C3" w:rsidP="00715ADA">
      <w:pPr>
        <w:ind w:leftChars="100" w:left="220"/>
        <w:rPr>
          <w:rFonts w:asciiTheme="majorEastAsia" w:eastAsiaTheme="majorEastAsia" w:hAnsiTheme="majorEastAsia"/>
          <w:sz w:val="20"/>
          <w:szCs w:val="18"/>
        </w:rPr>
      </w:pPr>
    </w:p>
    <w:p w14:paraId="79A54186" w14:textId="6869E8A0" w:rsidR="00BA72C9" w:rsidRDefault="00BA72C9" w:rsidP="00B67570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626C36E6" w14:textId="77777777" w:rsidR="00BA72C9" w:rsidRDefault="00BA72C9" w:rsidP="00B67570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7777183B" w14:textId="77777777" w:rsidR="00BA72C9" w:rsidRDefault="00BA72C9" w:rsidP="00B67570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4DE5583E" w14:textId="51B8BC17" w:rsidR="00BA72C9" w:rsidRDefault="00BA72C9" w:rsidP="00B67570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5E570FA7" w14:textId="0BD102A6" w:rsidR="00BA72C9" w:rsidRDefault="00BA72C9" w:rsidP="00B67570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2541FDD8" w14:textId="5202191F" w:rsidR="00BA72C9" w:rsidRDefault="00BA72C9" w:rsidP="00B67570">
      <w:pPr>
        <w:ind w:leftChars="100" w:left="220"/>
        <w:rPr>
          <w:rFonts w:asciiTheme="majorEastAsia" w:eastAsiaTheme="majorEastAsia" w:hAnsiTheme="majorEastAsia"/>
          <w:sz w:val="18"/>
          <w:szCs w:val="18"/>
        </w:rPr>
      </w:pPr>
    </w:p>
    <w:p w14:paraId="40A2AFC3" w14:textId="10C32E59" w:rsidR="00BA72C9" w:rsidRDefault="00BA72C9" w:rsidP="00BA72C9">
      <w:pPr>
        <w:rPr>
          <w:rFonts w:asciiTheme="majorEastAsia" w:eastAsiaTheme="majorEastAsia" w:hAnsiTheme="majorEastAsia"/>
          <w:sz w:val="18"/>
          <w:szCs w:val="18"/>
        </w:rPr>
      </w:pPr>
    </w:p>
    <w:p w14:paraId="70867FDA" w14:textId="37286878" w:rsidR="00BA72C9" w:rsidRPr="00B37D40" w:rsidRDefault="00BA72C9" w:rsidP="00B37D40">
      <w:pPr>
        <w:pStyle w:val="a5"/>
        <w:numPr>
          <w:ilvl w:val="0"/>
          <w:numId w:val="20"/>
        </w:numPr>
        <w:rPr>
          <w:rFonts w:asciiTheme="majorEastAsia" w:eastAsiaTheme="majorEastAsia" w:hAnsiTheme="majorEastAsia"/>
          <w:sz w:val="18"/>
          <w:szCs w:val="18"/>
        </w:rPr>
      </w:pPr>
      <w:r w:rsidRPr="00B37D40">
        <w:rPr>
          <w:rFonts w:asciiTheme="majorEastAsia" w:eastAsiaTheme="majorEastAsia" w:hAnsiTheme="majorEastAsia" w:hint="eastAsia"/>
          <w:sz w:val="18"/>
          <w:szCs w:val="18"/>
        </w:rPr>
        <w:t>3P</w:t>
      </w:r>
      <w:r w:rsidRPr="00B37D4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B37D40">
        <w:rPr>
          <w:rFonts w:asciiTheme="majorEastAsia" w:eastAsiaTheme="majorEastAsia" w:hAnsiTheme="majorEastAsia" w:hint="eastAsia"/>
          <w:sz w:val="18"/>
          <w:szCs w:val="18"/>
        </w:rPr>
        <w:t>날인</w:t>
      </w:r>
    </w:p>
    <w:p w14:paraId="1202EC1E" w14:textId="77777777" w:rsidR="00BA72C9" w:rsidRDefault="00BA72C9" w:rsidP="00BA72C9">
      <w:pPr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CB48B3" wp14:editId="76A7114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59430" cy="2159635"/>
            <wp:effectExtent l="0" t="0" r="7620" b="0"/>
            <wp:wrapSquare wrapText="bothSides"/>
            <wp:docPr id="8" name="그림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78C5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488A6D2C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4C9E7B2C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459015A3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294F2C8D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3757BD9B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10DF9D7A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0B31F4DE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04DA4A56" w14:textId="77777777" w:rsidR="00BA72C9" w:rsidRDefault="00BA72C9" w:rsidP="00BA72C9">
      <w:pPr>
        <w:rPr>
          <w:rFonts w:asciiTheme="majorEastAsia" w:eastAsiaTheme="majorEastAsia" w:hAnsiTheme="majorEastAsia"/>
          <w:b/>
          <w:bCs/>
          <w:szCs w:val="18"/>
        </w:rPr>
      </w:pPr>
    </w:p>
    <w:p w14:paraId="54C88276" w14:textId="456272E0" w:rsidR="000E04C3" w:rsidRPr="00BA72C9" w:rsidRDefault="000E04C3" w:rsidP="00327CAA">
      <w:pPr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165BB4">
        <w:rPr>
          <w:rFonts w:asciiTheme="majorEastAsia" w:eastAsiaTheme="majorEastAsia" w:hAnsiTheme="majorEastAsia"/>
          <w:b/>
          <w:bCs/>
          <w:szCs w:val="18"/>
        </w:rPr>
        <w:t>2</w:t>
      </w:r>
      <w:r w:rsidRPr="00165BB4">
        <w:rPr>
          <w:rFonts w:asciiTheme="majorEastAsia" w:eastAsiaTheme="majorEastAsia" w:hAnsiTheme="majorEastAsia" w:hint="eastAsia"/>
          <w:b/>
          <w:bCs/>
          <w:szCs w:val="18"/>
        </w:rPr>
        <w:t>. 계약서 기입</w:t>
      </w:r>
    </w:p>
    <w:p w14:paraId="4E1393DC" w14:textId="0EDD1DD7" w:rsidR="00715ADA" w:rsidRPr="00F85895" w:rsidRDefault="00D73060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20"/>
          <w:szCs w:val="18"/>
        </w:rPr>
      </w:pPr>
      <w:r w:rsidRPr="00F85895"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685ACA44" wp14:editId="53CE739B">
            <wp:simplePos x="0" y="0"/>
            <wp:positionH relativeFrom="margin">
              <wp:align>right</wp:align>
            </wp:positionH>
            <wp:positionV relativeFrom="paragraph">
              <wp:posOffset>240306</wp:posOffset>
            </wp:positionV>
            <wp:extent cx="2225040" cy="3041650"/>
            <wp:effectExtent l="0" t="0" r="3810" b="6350"/>
            <wp:wrapThrough wrapText="bothSides">
              <wp:wrapPolygon edited="0">
                <wp:start x="0" y="0"/>
                <wp:lineTo x="0" y="21510"/>
                <wp:lineTo x="21452" y="21510"/>
                <wp:lineTo x="21452" y="0"/>
                <wp:lineTo x="0" y="0"/>
              </wp:wrapPolygon>
            </wp:wrapThrough>
            <wp:docPr id="4" name="그림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895"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7F5EAAC1" wp14:editId="6AB990F6">
            <wp:simplePos x="0" y="0"/>
            <wp:positionH relativeFrom="margin">
              <wp:posOffset>2245333</wp:posOffset>
            </wp:positionH>
            <wp:positionV relativeFrom="paragraph">
              <wp:posOffset>258749</wp:posOffset>
            </wp:positionV>
            <wp:extent cx="2199640" cy="3035935"/>
            <wp:effectExtent l="0" t="0" r="0" b="0"/>
            <wp:wrapThrough wrapText="bothSides">
              <wp:wrapPolygon edited="0">
                <wp:start x="0" y="0"/>
                <wp:lineTo x="0" y="21415"/>
                <wp:lineTo x="21326" y="21415"/>
                <wp:lineTo x="21326" y="0"/>
                <wp:lineTo x="0" y="0"/>
              </wp:wrapPolygon>
            </wp:wrapThrough>
            <wp:docPr id="3" name="그림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895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53CAE302" wp14:editId="769D0C5E">
            <wp:simplePos x="0" y="0"/>
            <wp:positionH relativeFrom="margin">
              <wp:posOffset>76117</wp:posOffset>
            </wp:positionH>
            <wp:positionV relativeFrom="paragraph">
              <wp:posOffset>271448</wp:posOffset>
            </wp:positionV>
            <wp:extent cx="2196000" cy="3024000"/>
            <wp:effectExtent l="0" t="0" r="0" b="5080"/>
            <wp:wrapTight wrapText="bothSides">
              <wp:wrapPolygon edited="0">
                <wp:start x="0" y="0"/>
                <wp:lineTo x="0" y="21500"/>
                <wp:lineTo x="21363" y="21500"/>
                <wp:lineTo x="21363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4C3" w:rsidRPr="00F85895">
        <w:rPr>
          <w:rFonts w:asciiTheme="majorEastAsia" w:eastAsiaTheme="majorEastAsia" w:hAnsiTheme="majorEastAsia" w:hint="eastAsia"/>
          <w:sz w:val="20"/>
          <w:szCs w:val="18"/>
        </w:rPr>
        <w:t>아래의 표시된 부분</w:t>
      </w:r>
      <w:r w:rsidR="00715ADA" w:rsidRPr="00F85895">
        <w:rPr>
          <w:rFonts w:asciiTheme="majorEastAsia" w:eastAsiaTheme="majorEastAsia" w:hAnsiTheme="majorEastAsia" w:hint="eastAsia"/>
          <w:sz w:val="20"/>
          <w:szCs w:val="18"/>
        </w:rPr>
        <w:t xml:space="preserve"> 참고하여</w:t>
      </w:r>
      <w:r w:rsidR="000E04C3" w:rsidRPr="00F85895">
        <w:rPr>
          <w:rFonts w:asciiTheme="majorEastAsia" w:eastAsiaTheme="majorEastAsia" w:hAnsiTheme="majorEastAsia" w:hint="eastAsia"/>
          <w:sz w:val="20"/>
          <w:szCs w:val="18"/>
        </w:rPr>
        <w:t xml:space="preserve"> 계약서에 빠짐없이 기입해주세요.</w:t>
      </w:r>
    </w:p>
    <w:p w14:paraId="5138D4F3" w14:textId="0F33303E" w:rsidR="000E04C3" w:rsidRPr="00715ADA" w:rsidRDefault="00715ADA" w:rsidP="00715ADA">
      <w:pPr>
        <w:tabs>
          <w:tab w:val="left" w:pos="8679"/>
        </w:tabs>
        <w:ind w:left="22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b/>
          <w:bCs/>
          <w:sz w:val="18"/>
          <w:szCs w:val="16"/>
        </w:rPr>
        <w:t>※</w:t>
      </w:r>
      <w:r>
        <w:rPr>
          <w:rFonts w:asciiTheme="majorEastAsia" w:eastAsiaTheme="majorEastAsia" w:hAnsiTheme="majorEastAsia" w:hint="eastAsia"/>
          <w:b/>
          <w:bCs/>
          <w:sz w:val="18"/>
          <w:szCs w:val="16"/>
        </w:rPr>
        <w:t xml:space="preserve"> </w:t>
      </w:r>
      <w:r w:rsidR="000E04C3" w:rsidRPr="00715ADA">
        <w:rPr>
          <w:rFonts w:asciiTheme="majorEastAsia" w:eastAsiaTheme="majorEastAsia" w:hAnsiTheme="majorEastAsia" w:hint="eastAsia"/>
          <w:b/>
          <w:bCs/>
          <w:sz w:val="18"/>
          <w:szCs w:val="16"/>
        </w:rPr>
        <w:t>작성 시 참고사항</w:t>
      </w:r>
    </w:p>
    <w:p w14:paraId="4C6B983E" w14:textId="37AA6719" w:rsidR="000E04C3" w:rsidRPr="000E04C3" w:rsidRDefault="000E04C3" w:rsidP="00715ADA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0E04C3">
        <w:rPr>
          <w:rFonts w:asciiTheme="majorEastAsia" w:eastAsiaTheme="majorEastAsia" w:hAnsiTheme="majorEastAsia" w:hint="eastAsia"/>
          <w:bCs/>
          <w:sz w:val="18"/>
          <w:szCs w:val="16"/>
        </w:rPr>
        <w:t xml:space="preserve">1P </w:t>
      </w:r>
      <w:r w:rsidRPr="000E04C3">
        <w:rPr>
          <w:rFonts w:asciiTheme="majorEastAsia" w:eastAsiaTheme="majorEastAsia" w:hAnsiTheme="majorEastAsia"/>
          <w:bCs/>
          <w:sz w:val="18"/>
          <w:szCs w:val="16"/>
        </w:rPr>
        <w:t xml:space="preserve">- </w:t>
      </w:r>
      <w:r w:rsidRPr="000E04C3">
        <w:rPr>
          <w:rFonts w:asciiTheme="majorEastAsia" w:eastAsiaTheme="majorEastAsia" w:hAnsiTheme="majorEastAsia" w:hint="eastAsia"/>
          <w:bCs/>
          <w:sz w:val="18"/>
          <w:szCs w:val="16"/>
        </w:rPr>
        <w:t xml:space="preserve">반품일 </w:t>
      </w:r>
      <w:r w:rsidRPr="000E04C3">
        <w:rPr>
          <w:rFonts w:asciiTheme="majorEastAsia" w:eastAsiaTheme="majorEastAsia" w:hAnsiTheme="majorEastAsia"/>
          <w:bCs/>
          <w:sz w:val="18"/>
          <w:szCs w:val="16"/>
        </w:rPr>
        <w:t xml:space="preserve">: </w:t>
      </w:r>
      <w:r w:rsidRPr="000E04C3">
        <w:rPr>
          <w:rFonts w:asciiTheme="majorEastAsia" w:eastAsiaTheme="majorEastAsia" w:hAnsiTheme="majorEastAsia" w:hint="eastAsia"/>
          <w:sz w:val="18"/>
          <w:szCs w:val="16"/>
        </w:rPr>
        <w:t>고객 반품일이 아닌 컴퓨존의 재고 매입 시</w:t>
      </w:r>
      <w:r w:rsidR="00921D03">
        <w:rPr>
          <w:rFonts w:asciiTheme="majorEastAsia" w:eastAsiaTheme="majorEastAsia" w:hAnsiTheme="majorEastAsia"/>
          <w:sz w:val="18"/>
          <w:szCs w:val="16"/>
        </w:rPr>
        <w:t xml:space="preserve">. 반품 </w:t>
      </w:r>
      <w:r w:rsidR="00921D03">
        <w:rPr>
          <w:rFonts w:asciiTheme="majorEastAsia" w:eastAsiaTheme="majorEastAsia" w:hAnsiTheme="majorEastAsia" w:hint="eastAsia"/>
          <w:sz w:val="18"/>
          <w:szCs w:val="16"/>
        </w:rPr>
        <w:t>가능일</w:t>
      </w:r>
    </w:p>
    <w:p w14:paraId="56BC583E" w14:textId="1F42007A" w:rsidR="000E04C3" w:rsidRPr="000E04C3" w:rsidRDefault="000E04C3" w:rsidP="00715ADA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0E04C3">
        <w:rPr>
          <w:rFonts w:asciiTheme="majorEastAsia" w:eastAsiaTheme="majorEastAsia" w:hAnsiTheme="majorEastAsia" w:hint="eastAsia"/>
          <w:bCs/>
          <w:sz w:val="18"/>
          <w:szCs w:val="16"/>
        </w:rPr>
        <w:t>2P</w:t>
      </w:r>
      <w:r w:rsidRPr="000E04C3">
        <w:rPr>
          <w:rFonts w:asciiTheme="majorEastAsia" w:eastAsiaTheme="majorEastAsia" w:hAnsiTheme="majorEastAsia"/>
          <w:bCs/>
          <w:sz w:val="18"/>
          <w:szCs w:val="16"/>
        </w:rPr>
        <w:t xml:space="preserve"> - </w:t>
      </w:r>
      <w:r w:rsidRPr="000E04C3">
        <w:rPr>
          <w:rFonts w:asciiTheme="majorEastAsia" w:eastAsiaTheme="majorEastAsia" w:hAnsiTheme="majorEastAsia" w:hint="eastAsia"/>
          <w:bCs/>
          <w:sz w:val="18"/>
          <w:szCs w:val="16"/>
        </w:rPr>
        <w:t xml:space="preserve"> 이행보증 </w:t>
      </w:r>
      <w:r w:rsidRPr="000E04C3">
        <w:rPr>
          <w:rFonts w:asciiTheme="majorEastAsia" w:eastAsiaTheme="majorEastAsia" w:hAnsiTheme="majorEastAsia" w:hint="eastAsia"/>
          <w:sz w:val="18"/>
          <w:szCs w:val="16"/>
        </w:rPr>
        <w:t xml:space="preserve">: 선택사항 </w:t>
      </w:r>
    </w:p>
    <w:p w14:paraId="092BFAE9" w14:textId="1DC65DBA" w:rsidR="000E04C3" w:rsidRPr="000E04C3" w:rsidRDefault="000E04C3" w:rsidP="00715ADA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0E04C3">
        <w:rPr>
          <w:rFonts w:asciiTheme="majorEastAsia" w:eastAsiaTheme="majorEastAsia" w:hAnsiTheme="majorEastAsia" w:hint="eastAsia"/>
          <w:bCs/>
          <w:sz w:val="18"/>
          <w:szCs w:val="16"/>
        </w:rPr>
        <w:t xml:space="preserve">3P </w:t>
      </w:r>
      <w:r w:rsidRPr="000E04C3">
        <w:rPr>
          <w:rFonts w:asciiTheme="majorEastAsia" w:eastAsiaTheme="majorEastAsia" w:hAnsiTheme="majorEastAsia"/>
          <w:bCs/>
          <w:sz w:val="18"/>
          <w:szCs w:val="16"/>
        </w:rPr>
        <w:t xml:space="preserve">- </w:t>
      </w:r>
      <w:r w:rsidRPr="000E04C3">
        <w:rPr>
          <w:rFonts w:asciiTheme="majorEastAsia" w:eastAsiaTheme="majorEastAsia" w:hAnsiTheme="majorEastAsia" w:hint="eastAsia"/>
          <w:bCs/>
          <w:sz w:val="18"/>
          <w:szCs w:val="16"/>
        </w:rPr>
        <w:t xml:space="preserve">날짜 및 </w:t>
      </w:r>
      <w:r w:rsidR="00921D03">
        <w:rPr>
          <w:rFonts w:asciiTheme="majorEastAsia" w:eastAsiaTheme="majorEastAsia" w:hAnsiTheme="majorEastAsia"/>
          <w:bCs/>
          <w:sz w:val="18"/>
          <w:szCs w:val="16"/>
        </w:rPr>
        <w:t>[</w:t>
      </w:r>
      <w:r w:rsidRPr="000E04C3">
        <w:rPr>
          <w:rFonts w:asciiTheme="majorEastAsia" w:eastAsiaTheme="majorEastAsia" w:hAnsiTheme="majorEastAsia" w:hint="eastAsia"/>
          <w:bCs/>
          <w:sz w:val="18"/>
          <w:szCs w:val="16"/>
        </w:rPr>
        <w:t>공급사</w:t>
      </w:r>
      <w:r w:rsidR="00921D03">
        <w:rPr>
          <w:rFonts w:asciiTheme="majorEastAsia" w:eastAsiaTheme="majorEastAsia" w:hAnsiTheme="majorEastAsia" w:hint="eastAsia"/>
          <w:bCs/>
          <w:sz w:val="18"/>
          <w:szCs w:val="16"/>
        </w:rPr>
        <w:t>]</w:t>
      </w:r>
      <w:r w:rsidR="00921D03">
        <w:rPr>
          <w:rFonts w:asciiTheme="majorEastAsia" w:eastAsiaTheme="majorEastAsia" w:hAnsiTheme="majorEastAsia"/>
          <w:bCs/>
          <w:sz w:val="18"/>
          <w:szCs w:val="16"/>
        </w:rPr>
        <w:t xml:space="preserve"> </w:t>
      </w:r>
      <w:r w:rsidR="00921D03">
        <w:rPr>
          <w:rFonts w:asciiTheme="majorEastAsia" w:eastAsiaTheme="majorEastAsia" w:hAnsiTheme="majorEastAsia" w:hint="eastAsia"/>
          <w:bCs/>
          <w:sz w:val="18"/>
          <w:szCs w:val="16"/>
        </w:rPr>
        <w:t>항목</w:t>
      </w:r>
      <w:r w:rsidRPr="000E04C3">
        <w:rPr>
          <w:rFonts w:asciiTheme="majorEastAsia" w:eastAsiaTheme="majorEastAsia" w:hAnsiTheme="majorEastAsia" w:hint="eastAsia"/>
          <w:bCs/>
          <w:sz w:val="18"/>
          <w:szCs w:val="16"/>
        </w:rPr>
        <w:t xml:space="preserve"> / 고객정보폐기확약서 </w:t>
      </w:r>
      <w:r w:rsidRPr="000E04C3">
        <w:rPr>
          <w:rFonts w:asciiTheme="majorEastAsia" w:eastAsiaTheme="majorEastAsia" w:hAnsiTheme="majorEastAsia" w:hint="eastAsia"/>
          <w:sz w:val="18"/>
          <w:szCs w:val="16"/>
        </w:rPr>
        <w:t xml:space="preserve"> : 명판 또는 수기</w:t>
      </w:r>
      <w:r w:rsidR="00921D03">
        <w:rPr>
          <w:rFonts w:asciiTheme="majorEastAsia" w:eastAsiaTheme="majorEastAsia" w:hAnsiTheme="majorEastAsia" w:hint="eastAsia"/>
          <w:sz w:val="18"/>
          <w:szCs w:val="16"/>
        </w:rPr>
        <w:t>작성</w:t>
      </w:r>
      <w:r w:rsidRPr="000E04C3">
        <w:rPr>
          <w:rFonts w:asciiTheme="majorEastAsia" w:eastAsiaTheme="majorEastAsia" w:hAnsiTheme="majorEastAsia" w:hint="eastAsia"/>
          <w:sz w:val="18"/>
          <w:szCs w:val="16"/>
        </w:rPr>
        <w:t>, 인감 날인</w:t>
      </w:r>
    </w:p>
    <w:p w14:paraId="660D4927" w14:textId="77777777" w:rsidR="003B5556" w:rsidRPr="00165BB4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Cs w:val="16"/>
        </w:rPr>
      </w:pPr>
      <w:r w:rsidRPr="00165BB4">
        <w:rPr>
          <w:rFonts w:asciiTheme="majorEastAsia" w:eastAsiaTheme="majorEastAsia" w:hAnsiTheme="majorEastAsia" w:hint="eastAsia"/>
          <w:b/>
          <w:bCs/>
          <w:szCs w:val="16"/>
        </w:rPr>
        <w:lastRenderedPageBreak/>
        <w:t>3. 구비서류 안내</w:t>
      </w:r>
    </w:p>
    <w:p w14:paraId="18BE14EC" w14:textId="2CDCADE0" w:rsidR="003B5556" w:rsidRPr="00F85895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16"/>
          <w:szCs w:val="16"/>
        </w:rPr>
      </w:pPr>
      <w:r w:rsidRPr="00F85895">
        <w:rPr>
          <w:rFonts w:asciiTheme="majorEastAsia" w:eastAsiaTheme="majorEastAsia" w:hAnsiTheme="majorEastAsia" w:hint="eastAsia"/>
          <w:sz w:val="20"/>
          <w:szCs w:val="16"/>
        </w:rPr>
        <w:t xml:space="preserve">아래의 서류들을 준비하신 후 계약서와 함께 첨부해주세요. </w:t>
      </w:r>
    </w:p>
    <w:p w14:paraId="46E298D4" w14:textId="77777777" w:rsidR="004D265D" w:rsidRDefault="004D265D" w:rsidP="004D265D">
      <w:pPr>
        <w:tabs>
          <w:tab w:val="left" w:pos="8679"/>
        </w:tabs>
        <w:rPr>
          <w:rFonts w:asciiTheme="majorEastAsia" w:eastAsiaTheme="majorEastAsia" w:hAnsiTheme="majorEastAsia"/>
          <w:sz w:val="14"/>
          <w:szCs w:val="16"/>
        </w:rPr>
      </w:pPr>
    </w:p>
    <w:p w14:paraId="1F20E7AF" w14:textId="420B4F00" w:rsidR="003B5556" w:rsidRPr="00715ADA" w:rsidRDefault="003B5556" w:rsidP="004D265D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①</w:t>
      </w:r>
      <w:r w:rsidRPr="00715ADA">
        <w:rPr>
          <w:rFonts w:asciiTheme="majorEastAsia" w:eastAsiaTheme="majorEastAsia" w:hAnsiTheme="majorEastAsia" w:hint="eastAsia"/>
          <w:sz w:val="18"/>
          <w:szCs w:val="16"/>
          <w:u w:val="single"/>
        </w:rPr>
        <w:t>법인 사업자인 경우</w:t>
      </w:r>
      <w:r w:rsidRPr="00715ADA">
        <w:rPr>
          <w:rFonts w:asciiTheme="majorEastAsia" w:eastAsiaTheme="majorEastAsia" w:hAnsiTheme="majorEastAsia" w:hint="eastAsia"/>
          <w:sz w:val="18"/>
          <w:szCs w:val="16"/>
        </w:rPr>
        <w:t xml:space="preserve"> </w:t>
      </w:r>
    </w:p>
    <w:p w14:paraId="4C64E277" w14:textId="2C4A5472" w:rsidR="003B5556" w:rsidRPr="00715ADA" w:rsidRDefault="003B555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- 법인등기등본</w:t>
      </w:r>
      <w:r w:rsidR="004D265D">
        <w:rPr>
          <w:rFonts w:asciiTheme="majorEastAsia" w:eastAsiaTheme="majorEastAsia" w:hAnsiTheme="majorEastAsia" w:hint="eastAsia"/>
          <w:sz w:val="18"/>
          <w:szCs w:val="16"/>
        </w:rPr>
        <w:t xml:space="preserve"> (발급 </w:t>
      </w:r>
      <w:r w:rsidR="004D265D">
        <w:rPr>
          <w:rFonts w:asciiTheme="majorEastAsia" w:eastAsiaTheme="majorEastAsia" w:hAnsiTheme="majorEastAsia"/>
          <w:sz w:val="18"/>
          <w:szCs w:val="16"/>
        </w:rPr>
        <w:t>3</w:t>
      </w:r>
      <w:r w:rsidR="004D265D">
        <w:rPr>
          <w:rFonts w:asciiTheme="majorEastAsia" w:eastAsiaTheme="majorEastAsia" w:hAnsiTheme="majorEastAsia" w:hint="eastAsia"/>
          <w:sz w:val="18"/>
          <w:szCs w:val="16"/>
        </w:rPr>
        <w:t>개월 이내)</w:t>
      </w:r>
    </w:p>
    <w:p w14:paraId="5550CA6B" w14:textId="623527F2" w:rsidR="003B5556" w:rsidRPr="00715ADA" w:rsidRDefault="003B555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- 법인인감증명서</w:t>
      </w:r>
      <w:r w:rsidR="004D265D">
        <w:rPr>
          <w:rFonts w:asciiTheme="majorEastAsia" w:eastAsiaTheme="majorEastAsia" w:hAnsiTheme="majorEastAsia" w:hint="eastAsia"/>
          <w:sz w:val="18"/>
          <w:szCs w:val="16"/>
        </w:rPr>
        <w:t xml:space="preserve"> (발급 </w:t>
      </w:r>
      <w:r w:rsidR="004D265D">
        <w:rPr>
          <w:rFonts w:asciiTheme="majorEastAsia" w:eastAsiaTheme="majorEastAsia" w:hAnsiTheme="majorEastAsia"/>
          <w:sz w:val="18"/>
          <w:szCs w:val="16"/>
        </w:rPr>
        <w:t>3</w:t>
      </w:r>
      <w:r w:rsidR="004D265D">
        <w:rPr>
          <w:rFonts w:asciiTheme="majorEastAsia" w:eastAsiaTheme="majorEastAsia" w:hAnsiTheme="majorEastAsia" w:hint="eastAsia"/>
          <w:sz w:val="18"/>
          <w:szCs w:val="16"/>
        </w:rPr>
        <w:t>개월 이내)</w:t>
      </w:r>
    </w:p>
    <w:p w14:paraId="177246E3" w14:textId="6BD1945A" w:rsidR="003B5556" w:rsidRPr="00715ADA" w:rsidRDefault="003B555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- 명함(대표자 또는 실무자의 명함)</w:t>
      </w:r>
    </w:p>
    <w:p w14:paraId="1616280B" w14:textId="14CD9F75" w:rsidR="003B5556" w:rsidRPr="00715ADA" w:rsidRDefault="003B5556" w:rsidP="004D265D">
      <w:pPr>
        <w:tabs>
          <w:tab w:val="left" w:pos="8679"/>
        </w:tabs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 w:rsidRPr="00715ADA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715ADA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715ADA">
        <w:rPr>
          <w:rFonts w:asciiTheme="majorEastAsia" w:eastAsiaTheme="majorEastAsia" w:hAnsiTheme="majorEastAsia" w:hint="eastAsia"/>
          <w:sz w:val="16"/>
          <w:szCs w:val="16"/>
        </w:rPr>
        <w:t>인감 도장이 ‘사용인감’인 경우 사용인감계 첨부</w:t>
      </w:r>
    </w:p>
    <w:p w14:paraId="7D8552B5" w14:textId="6E999FFD" w:rsidR="003B5556" w:rsidRDefault="003B5556" w:rsidP="004D265D">
      <w:pPr>
        <w:tabs>
          <w:tab w:val="left" w:pos="8679"/>
        </w:tabs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 w:rsidRPr="00715ADA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715ADA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715ADA">
        <w:rPr>
          <w:rFonts w:asciiTheme="majorEastAsia" w:eastAsiaTheme="majorEastAsia" w:hAnsiTheme="majorEastAsia" w:hint="eastAsia"/>
          <w:sz w:val="16"/>
          <w:szCs w:val="16"/>
        </w:rPr>
        <w:t>대리 신청의 경우 위임장(법인인감날인), 신분증 사본, 명함 첨부</w:t>
      </w:r>
    </w:p>
    <w:p w14:paraId="169BA33A" w14:textId="77777777" w:rsidR="004D265D" w:rsidRPr="004D265D" w:rsidRDefault="004D265D" w:rsidP="004D265D">
      <w:pPr>
        <w:tabs>
          <w:tab w:val="left" w:pos="8679"/>
        </w:tabs>
        <w:ind w:leftChars="100" w:left="220"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566EE9CB" w14:textId="77777777" w:rsidR="004D265D" w:rsidRDefault="003B5556" w:rsidP="004D265D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②</w:t>
      </w:r>
      <w:r w:rsidRPr="00715ADA">
        <w:rPr>
          <w:rFonts w:asciiTheme="majorEastAsia" w:eastAsiaTheme="majorEastAsia" w:hAnsiTheme="majorEastAsia" w:hint="eastAsia"/>
          <w:sz w:val="18"/>
          <w:szCs w:val="16"/>
          <w:u w:val="single"/>
        </w:rPr>
        <w:t>개인 사업자인 경우</w:t>
      </w:r>
    </w:p>
    <w:p w14:paraId="2B241E9E" w14:textId="70C87CF6" w:rsidR="004D265D" w:rsidRDefault="003B555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- 개인인감증명서</w:t>
      </w:r>
      <w:r w:rsidR="004D265D">
        <w:rPr>
          <w:rFonts w:asciiTheme="majorEastAsia" w:eastAsiaTheme="majorEastAsia" w:hAnsiTheme="majorEastAsia" w:hint="eastAsia"/>
          <w:sz w:val="18"/>
          <w:szCs w:val="16"/>
        </w:rPr>
        <w:t xml:space="preserve"> (발급 </w:t>
      </w:r>
      <w:r w:rsidR="004D265D">
        <w:rPr>
          <w:rFonts w:asciiTheme="majorEastAsia" w:eastAsiaTheme="majorEastAsia" w:hAnsiTheme="majorEastAsia"/>
          <w:sz w:val="18"/>
          <w:szCs w:val="16"/>
        </w:rPr>
        <w:t>3</w:t>
      </w:r>
      <w:r w:rsidR="004D265D">
        <w:rPr>
          <w:rFonts w:asciiTheme="majorEastAsia" w:eastAsiaTheme="majorEastAsia" w:hAnsiTheme="majorEastAsia" w:hint="eastAsia"/>
          <w:sz w:val="18"/>
          <w:szCs w:val="16"/>
        </w:rPr>
        <w:t>개월 이내)</w:t>
      </w:r>
    </w:p>
    <w:p w14:paraId="62F4C839" w14:textId="2A21B55D" w:rsidR="004D265D" w:rsidRDefault="004D265D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- 임대차계약서 또는 증빙서류</w:t>
      </w:r>
    </w:p>
    <w:p w14:paraId="19E7ADA8" w14:textId="6A37792A" w:rsidR="003B5556" w:rsidRPr="00715ADA" w:rsidRDefault="003B5556" w:rsidP="004D265D">
      <w:pPr>
        <w:tabs>
          <w:tab w:val="left" w:pos="8679"/>
        </w:tabs>
        <w:ind w:leftChars="100" w:left="220" w:firstLineChars="100" w:firstLine="180"/>
        <w:rPr>
          <w:rFonts w:asciiTheme="majorEastAsia" w:eastAsiaTheme="majorEastAsia" w:hAnsiTheme="majorEastAsia"/>
          <w:sz w:val="18"/>
          <w:szCs w:val="16"/>
        </w:rPr>
      </w:pPr>
      <w:r w:rsidRPr="00715ADA">
        <w:rPr>
          <w:rFonts w:asciiTheme="majorEastAsia" w:eastAsiaTheme="majorEastAsia" w:hAnsiTheme="majorEastAsia" w:hint="eastAsia"/>
          <w:sz w:val="18"/>
          <w:szCs w:val="16"/>
        </w:rPr>
        <w:t>- 명함(대표자 또는 실무자의 명함)</w:t>
      </w:r>
    </w:p>
    <w:p w14:paraId="67FDCC63" w14:textId="780BF778" w:rsidR="003B5556" w:rsidRPr="00715ADA" w:rsidRDefault="003B5556" w:rsidP="004D265D">
      <w:pPr>
        <w:tabs>
          <w:tab w:val="left" w:pos="8679"/>
        </w:tabs>
        <w:ind w:leftChars="100" w:left="220"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715ADA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715ADA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715ADA">
        <w:rPr>
          <w:rFonts w:asciiTheme="majorEastAsia" w:eastAsiaTheme="majorEastAsia" w:hAnsiTheme="majorEastAsia" w:hint="eastAsia"/>
          <w:sz w:val="16"/>
          <w:szCs w:val="16"/>
        </w:rPr>
        <w:t>대리 신청의 경우 위임장(개인인감날인), 신분증 사본, 명함 첨부</w:t>
      </w:r>
    </w:p>
    <w:p w14:paraId="51C9416A" w14:textId="4F356A30" w:rsidR="003B5556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20"/>
          <w:szCs w:val="16"/>
        </w:rPr>
      </w:pPr>
    </w:p>
    <w:p w14:paraId="3F1F5F46" w14:textId="77777777" w:rsidR="003B5556" w:rsidRPr="00165BB4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Cs w:val="16"/>
        </w:rPr>
      </w:pPr>
      <w:r w:rsidRPr="00165BB4">
        <w:rPr>
          <w:rFonts w:asciiTheme="majorEastAsia" w:eastAsiaTheme="majorEastAsia" w:hAnsiTheme="majorEastAsia" w:hint="eastAsia"/>
          <w:b/>
          <w:bCs/>
          <w:szCs w:val="16"/>
        </w:rPr>
        <w:t>4. 회신 주소</w:t>
      </w:r>
    </w:p>
    <w:p w14:paraId="3196D76C" w14:textId="25A207E1" w:rsidR="003B5556" w:rsidRPr="00F85895" w:rsidRDefault="00715ADA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20"/>
          <w:szCs w:val="16"/>
        </w:rPr>
      </w:pPr>
      <w:r w:rsidRPr="00F85895">
        <w:rPr>
          <w:rFonts w:asciiTheme="majorEastAsia" w:eastAsiaTheme="majorEastAsia" w:hAnsiTheme="majorEastAsia" w:hint="eastAsia"/>
          <w:sz w:val="20"/>
          <w:szCs w:val="16"/>
        </w:rPr>
        <w:t xml:space="preserve">해당 </w:t>
      </w:r>
      <w:r w:rsidR="003B5556" w:rsidRPr="00F85895">
        <w:rPr>
          <w:rFonts w:asciiTheme="majorEastAsia" w:eastAsiaTheme="majorEastAsia" w:hAnsiTheme="majorEastAsia" w:hint="eastAsia"/>
          <w:sz w:val="20"/>
          <w:szCs w:val="16"/>
        </w:rPr>
        <w:t>가이드에 따라 작성 완료한 계약서와 구비서류를 아래의 주소로 보내주세요.</w:t>
      </w:r>
    </w:p>
    <w:p w14:paraId="79536250" w14:textId="77777777" w:rsidR="00303EA0" w:rsidRPr="001F340B" w:rsidRDefault="003B5556" w:rsidP="00303EA0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b/>
          <w:sz w:val="20"/>
          <w:szCs w:val="16"/>
        </w:rPr>
      </w:pPr>
      <w:r w:rsidRPr="001F340B">
        <w:rPr>
          <w:rFonts w:asciiTheme="majorEastAsia" w:eastAsiaTheme="majorEastAsia" w:hAnsiTheme="majorEastAsia" w:hint="eastAsia"/>
          <w:b/>
          <w:sz w:val="20"/>
          <w:szCs w:val="16"/>
        </w:rPr>
        <w:t>[컴퓨존] 서울특별시 용산구 청파로 109 나진전자월드 6층 구매부/브랜드사업부</w:t>
      </w:r>
      <w:r w:rsidR="00303EA0">
        <w:rPr>
          <w:rFonts w:asciiTheme="majorEastAsia" w:eastAsiaTheme="majorEastAsia" w:hAnsiTheme="majorEastAsia" w:hint="eastAsia"/>
          <w:b/>
          <w:sz w:val="20"/>
          <w:szCs w:val="16"/>
        </w:rPr>
        <w:t xml:space="preserve"> 담당M</w:t>
      </w:r>
      <w:r w:rsidR="00303EA0">
        <w:rPr>
          <w:rFonts w:asciiTheme="majorEastAsia" w:eastAsiaTheme="majorEastAsia" w:hAnsiTheme="majorEastAsia"/>
          <w:b/>
          <w:sz w:val="20"/>
          <w:szCs w:val="16"/>
        </w:rPr>
        <w:t xml:space="preserve">D </w:t>
      </w:r>
      <w:r w:rsidR="00303EA0" w:rsidRPr="00303EA0">
        <w:rPr>
          <w:rFonts w:asciiTheme="majorEastAsia" w:eastAsiaTheme="majorEastAsia" w:hAnsiTheme="majorEastAsia" w:hint="eastAsia"/>
          <w:b/>
          <w:color w:val="000000" w:themeColor="text1"/>
          <w:sz w:val="20"/>
          <w:szCs w:val="16"/>
        </w:rPr>
        <w:t>○○○ 앞</w:t>
      </w:r>
    </w:p>
    <w:p w14:paraId="1405296D" w14:textId="393675D6" w:rsidR="003B5556" w:rsidRDefault="00303EA0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b/>
          <w:sz w:val="20"/>
          <w:szCs w:val="16"/>
        </w:rPr>
      </w:pPr>
      <w:r>
        <w:rPr>
          <w:rFonts w:asciiTheme="majorEastAsia" w:eastAsiaTheme="majorEastAsia" w:hAnsiTheme="majorEastAsia"/>
          <w:b/>
          <w:sz w:val="20"/>
          <w:szCs w:val="16"/>
        </w:rPr>
        <w:t xml:space="preserve"> </w:t>
      </w:r>
    </w:p>
    <w:p w14:paraId="78722634" w14:textId="5A8D1056" w:rsidR="003B5556" w:rsidRPr="00F85895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18"/>
          <w:szCs w:val="16"/>
        </w:rPr>
      </w:pPr>
      <w:r w:rsidRPr="00F85895">
        <w:rPr>
          <w:rFonts w:asciiTheme="majorEastAsia" w:eastAsiaTheme="majorEastAsia" w:hAnsiTheme="majorEastAsia" w:hint="eastAsia"/>
          <w:sz w:val="18"/>
          <w:szCs w:val="16"/>
        </w:rPr>
        <w:t>※ 추가 문의 사항이 있으신 경우 담당 MD에게 문의 부탁드립니다.</w:t>
      </w:r>
    </w:p>
    <w:p w14:paraId="4E307F3F" w14:textId="77777777" w:rsidR="003B5556" w:rsidRPr="00F85895" w:rsidRDefault="003B5556" w:rsidP="00715ADA">
      <w:pPr>
        <w:tabs>
          <w:tab w:val="left" w:pos="8679"/>
        </w:tabs>
        <w:ind w:leftChars="100" w:left="220"/>
        <w:rPr>
          <w:rFonts w:asciiTheme="majorEastAsia" w:eastAsiaTheme="majorEastAsia" w:hAnsiTheme="majorEastAsia"/>
          <w:sz w:val="18"/>
          <w:szCs w:val="16"/>
        </w:rPr>
      </w:pPr>
      <w:r w:rsidRPr="00F85895">
        <w:rPr>
          <w:rFonts w:asciiTheme="majorEastAsia" w:eastAsiaTheme="majorEastAsia" w:hAnsiTheme="majorEastAsia" w:hint="eastAsia"/>
          <w:sz w:val="18"/>
          <w:szCs w:val="16"/>
        </w:rPr>
        <w:t>※ 물품공급 계약서는 입점사와 컴퓨존이 양측이 날인 완료한 후에 1부씩 각각 보관합니다.</w:t>
      </w:r>
    </w:p>
    <w:sectPr w:rsidR="003B5556" w:rsidRPr="00F85895" w:rsidSect="00666FFF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720" w:right="720" w:bottom="720" w:left="720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F477" w14:textId="77777777" w:rsidR="00F44883" w:rsidRDefault="00F44883">
      <w:r>
        <w:separator/>
      </w:r>
    </w:p>
  </w:endnote>
  <w:endnote w:type="continuationSeparator" w:id="0">
    <w:p w14:paraId="2EC087DE" w14:textId="77777777" w:rsidR="00F44883" w:rsidRDefault="00F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ko-KR"/>
      </w:rPr>
      <w:id w:val="-797760679"/>
      <w:docPartObj>
        <w:docPartGallery w:val="Page Numbers (Bottom of Page)"/>
        <w:docPartUnique/>
      </w:docPartObj>
    </w:sdtPr>
    <w:sdtEndPr/>
    <w:sdtContent>
      <w:p w14:paraId="18C3B1DC" w14:textId="403C66A0" w:rsidR="00666FFF" w:rsidRDefault="00666FFF">
        <w:pPr>
          <w:pStyle w:val="a7"/>
          <w:jc w:val="center"/>
        </w:pPr>
        <w:r>
          <w:rPr>
            <w:lang w:val="ko-K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lang w:val="ko-KR"/>
          </w:rPr>
          <w:t>]</w:t>
        </w:r>
      </w:p>
    </w:sdtContent>
  </w:sdt>
  <w:p w14:paraId="209969E3" w14:textId="77777777" w:rsidR="00666FFF" w:rsidRDefault="00666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CE77B" w14:textId="77777777" w:rsidR="00F44883" w:rsidRDefault="00F44883">
      <w:r>
        <w:separator/>
      </w:r>
    </w:p>
  </w:footnote>
  <w:footnote w:type="continuationSeparator" w:id="0">
    <w:p w14:paraId="5A08A758" w14:textId="77777777" w:rsidR="00F44883" w:rsidRDefault="00F4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001A" w14:textId="358C9902" w:rsidR="001D2CC6" w:rsidRDefault="00F44883">
    <w:pPr>
      <w:pStyle w:val="a6"/>
    </w:pPr>
    <w:r>
      <w:rPr>
        <w:noProof/>
      </w:rPr>
      <w:pict w14:anchorId="6DD6A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2" o:spid="_x0000_s2064" type="#_x0000_t75" style="position:absolute;margin-left:0;margin-top:0;width:357.75pt;height:54pt;z-index:-15856128;mso-position-horizontal:center;mso-position-horizontal-relative:margin;mso-position-vertical:center;mso-position-vertical-relative:margin" o:allowincell="f">
          <v:imagedata r:id="rId1" o:title="2018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E6FC" w14:textId="13524FDF" w:rsidR="008F7ADF" w:rsidRDefault="006C7C69">
    <w:pPr>
      <w:pStyle w:val="a6"/>
    </w:pPr>
    <w:r>
      <w:rPr>
        <w:noProof/>
      </w:rPr>
      <w:drawing>
        <wp:anchor distT="0" distB="0" distL="114300" distR="114300" simplePos="0" relativeHeight="487458304" behindDoc="0" locked="0" layoutInCell="1" allowOverlap="1" wp14:anchorId="54F2DBEC" wp14:editId="3780727B">
          <wp:simplePos x="0" y="0"/>
          <wp:positionH relativeFrom="column">
            <wp:posOffset>5848350</wp:posOffset>
          </wp:positionH>
          <wp:positionV relativeFrom="paragraph">
            <wp:posOffset>152400</wp:posOffset>
          </wp:positionV>
          <wp:extent cx="933450" cy="140335"/>
          <wp:effectExtent l="0" t="0" r="0" b="0"/>
          <wp:wrapThrough wrapText="bothSides">
            <wp:wrapPolygon edited="0">
              <wp:start x="0" y="0"/>
              <wp:lineTo x="0" y="17593"/>
              <wp:lineTo x="21159" y="17593"/>
              <wp:lineTo x="21159" y="0"/>
              <wp:lineTo x="0" y="0"/>
            </wp:wrapPolygon>
          </wp:wrapThrough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그림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4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883">
      <w:rPr>
        <w:noProof/>
      </w:rPr>
      <w:pict w14:anchorId="66803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3" o:spid="_x0000_s2065" type="#_x0000_t75" style="position:absolute;margin-left:0;margin-top:0;width:357.75pt;height:54pt;z-index:-15855104;mso-position-horizontal:center;mso-position-horizontal-relative:margin;mso-position-vertical:center;mso-position-vertical-relative:margin" o:allowincell="f">
          <v:imagedata r:id="rId2" o:title="201804" gain="19661f" blacklevel="22938f"/>
          <w10:wrap anchorx="margin" anchory="margin"/>
        </v:shape>
      </w:pict>
    </w:r>
  </w:p>
  <w:p w14:paraId="302FDC24" w14:textId="444915D6" w:rsidR="00666FFF" w:rsidRDefault="008F7ADF" w:rsidP="00666FFF">
    <w:pPr>
      <w:pStyle w:val="a3"/>
      <w:spacing w:line="14" w:lineRule="auto"/>
      <w:ind w:leftChars="4800" w:left="16147" w:hangingChars="27936" w:hanging="5587"/>
      <w:rPr>
        <w:noProof/>
        <w:sz w:val="2"/>
      </w:rPr>
    </w:pPr>
    <w:r>
      <w:rPr>
        <w:rFonts w:hint="eastAsia"/>
        <w:noProof/>
        <w:sz w:val="2"/>
      </w:rPr>
      <w:t xml:space="preserve"> </w:t>
    </w:r>
    <w:r>
      <w:rPr>
        <w:noProof/>
        <w:sz w:val="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855F" w14:textId="76310AF0" w:rsidR="001D2CC6" w:rsidRDefault="00F44883">
    <w:pPr>
      <w:pStyle w:val="a6"/>
    </w:pPr>
    <w:r>
      <w:rPr>
        <w:noProof/>
      </w:rPr>
      <w:pict w14:anchorId="527D8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1" o:spid="_x0000_s2063" type="#_x0000_t75" style="position:absolute;margin-left:0;margin-top:0;width:357.75pt;height:54pt;z-index:-15857152;mso-position-horizontal:center;mso-position-horizontal-relative:margin;mso-position-vertical:center;mso-position-vertical-relative:margin" o:allowincell="f">
          <v:imagedata r:id="rId1" o:title="2018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D05"/>
    <w:multiLevelType w:val="hybridMultilevel"/>
    <w:tmpl w:val="C3AAEDEA"/>
    <w:lvl w:ilvl="0" w:tplc="20108C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D62552"/>
    <w:multiLevelType w:val="hybridMultilevel"/>
    <w:tmpl w:val="7468597E"/>
    <w:lvl w:ilvl="0" w:tplc="4B7419AE">
      <w:start w:val="4"/>
      <w:numFmt w:val="bullet"/>
      <w:lvlText w:val="-"/>
      <w:lvlJc w:val="left"/>
      <w:pPr>
        <w:ind w:left="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" w15:restartNumberingAfterBreak="0">
    <w:nsid w:val="0A127571"/>
    <w:multiLevelType w:val="hybridMultilevel"/>
    <w:tmpl w:val="D55004A8"/>
    <w:lvl w:ilvl="0" w:tplc="F1D89F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3" w15:restartNumberingAfterBreak="0">
    <w:nsid w:val="16613820"/>
    <w:multiLevelType w:val="hybridMultilevel"/>
    <w:tmpl w:val="258CF2E0"/>
    <w:lvl w:ilvl="0" w:tplc="5DA62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DB606C8"/>
    <w:multiLevelType w:val="hybridMultilevel"/>
    <w:tmpl w:val="EFA2AAC2"/>
    <w:lvl w:ilvl="0" w:tplc="25769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21BB3A23"/>
    <w:multiLevelType w:val="hybridMultilevel"/>
    <w:tmpl w:val="D10C7886"/>
    <w:lvl w:ilvl="0" w:tplc="D41818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3C3430"/>
    <w:multiLevelType w:val="hybridMultilevel"/>
    <w:tmpl w:val="E4807D9A"/>
    <w:lvl w:ilvl="0" w:tplc="4C62A63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B396EF1"/>
    <w:multiLevelType w:val="hybridMultilevel"/>
    <w:tmpl w:val="B4ACD07C"/>
    <w:lvl w:ilvl="0" w:tplc="8D9294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2B8C6395"/>
    <w:multiLevelType w:val="hybridMultilevel"/>
    <w:tmpl w:val="4FB2CDBE"/>
    <w:lvl w:ilvl="0" w:tplc="C8D060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F6C0EEB"/>
    <w:multiLevelType w:val="hybridMultilevel"/>
    <w:tmpl w:val="5DAE6C86"/>
    <w:lvl w:ilvl="0" w:tplc="2C123D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37671B95"/>
    <w:multiLevelType w:val="hybridMultilevel"/>
    <w:tmpl w:val="89BC5BAC"/>
    <w:lvl w:ilvl="0" w:tplc="080C02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A71450"/>
    <w:multiLevelType w:val="hybridMultilevel"/>
    <w:tmpl w:val="D23E55B4"/>
    <w:lvl w:ilvl="0" w:tplc="DB0884D8">
      <w:start w:val="1"/>
      <w:numFmt w:val="decimal"/>
      <w:lvlText w:val="%1)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2" w15:restartNumberingAfterBreak="0">
    <w:nsid w:val="3BE87314"/>
    <w:multiLevelType w:val="hybridMultilevel"/>
    <w:tmpl w:val="37B2EEC6"/>
    <w:lvl w:ilvl="0" w:tplc="6C265F58">
      <w:start w:val="1"/>
      <w:numFmt w:val="decimal"/>
      <w:lvlText w:val="%1."/>
      <w:lvlJc w:val="left"/>
      <w:pPr>
        <w:ind w:left="702" w:hanging="360"/>
      </w:pPr>
      <w:rPr>
        <w:rFonts w:hint="default"/>
        <w:w w:val="95"/>
      </w:rPr>
    </w:lvl>
    <w:lvl w:ilvl="1" w:tplc="04090019" w:tentative="1">
      <w:start w:val="1"/>
      <w:numFmt w:val="upperLetter"/>
      <w:lvlText w:val="%2."/>
      <w:lvlJc w:val="left"/>
      <w:pPr>
        <w:ind w:left="1142" w:hanging="400"/>
      </w:pPr>
    </w:lvl>
    <w:lvl w:ilvl="2" w:tplc="0409001B" w:tentative="1">
      <w:start w:val="1"/>
      <w:numFmt w:val="lowerRoman"/>
      <w:lvlText w:val="%3."/>
      <w:lvlJc w:val="right"/>
      <w:pPr>
        <w:ind w:left="1542" w:hanging="400"/>
      </w:pPr>
    </w:lvl>
    <w:lvl w:ilvl="3" w:tplc="0409000F" w:tentative="1">
      <w:start w:val="1"/>
      <w:numFmt w:val="decimal"/>
      <w:lvlText w:val="%4."/>
      <w:lvlJc w:val="left"/>
      <w:pPr>
        <w:ind w:left="1942" w:hanging="400"/>
      </w:pPr>
    </w:lvl>
    <w:lvl w:ilvl="4" w:tplc="04090019" w:tentative="1">
      <w:start w:val="1"/>
      <w:numFmt w:val="upperLetter"/>
      <w:lvlText w:val="%5."/>
      <w:lvlJc w:val="left"/>
      <w:pPr>
        <w:ind w:left="2342" w:hanging="400"/>
      </w:pPr>
    </w:lvl>
    <w:lvl w:ilvl="5" w:tplc="0409001B" w:tentative="1">
      <w:start w:val="1"/>
      <w:numFmt w:val="lowerRoman"/>
      <w:lvlText w:val="%6."/>
      <w:lvlJc w:val="right"/>
      <w:pPr>
        <w:ind w:left="2742" w:hanging="400"/>
      </w:pPr>
    </w:lvl>
    <w:lvl w:ilvl="6" w:tplc="0409000F" w:tentative="1">
      <w:start w:val="1"/>
      <w:numFmt w:val="decimal"/>
      <w:lvlText w:val="%7."/>
      <w:lvlJc w:val="left"/>
      <w:pPr>
        <w:ind w:left="3142" w:hanging="400"/>
      </w:pPr>
    </w:lvl>
    <w:lvl w:ilvl="7" w:tplc="04090019" w:tentative="1">
      <w:start w:val="1"/>
      <w:numFmt w:val="upperLetter"/>
      <w:lvlText w:val="%8."/>
      <w:lvlJc w:val="left"/>
      <w:pPr>
        <w:ind w:left="3542" w:hanging="400"/>
      </w:pPr>
    </w:lvl>
    <w:lvl w:ilvl="8" w:tplc="0409001B" w:tentative="1">
      <w:start w:val="1"/>
      <w:numFmt w:val="lowerRoman"/>
      <w:lvlText w:val="%9."/>
      <w:lvlJc w:val="right"/>
      <w:pPr>
        <w:ind w:left="3942" w:hanging="400"/>
      </w:pPr>
    </w:lvl>
  </w:abstractNum>
  <w:abstractNum w:abstractNumId="13" w15:restartNumberingAfterBreak="0">
    <w:nsid w:val="4FAA6558"/>
    <w:multiLevelType w:val="hybridMultilevel"/>
    <w:tmpl w:val="9140B492"/>
    <w:lvl w:ilvl="0" w:tplc="9216DA26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4" w15:restartNumberingAfterBreak="0">
    <w:nsid w:val="52D621EB"/>
    <w:multiLevelType w:val="hybridMultilevel"/>
    <w:tmpl w:val="F350F98A"/>
    <w:lvl w:ilvl="0" w:tplc="1A92D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15" w15:restartNumberingAfterBreak="0">
    <w:nsid w:val="55F55BDE"/>
    <w:multiLevelType w:val="hybridMultilevel"/>
    <w:tmpl w:val="BB0C57CC"/>
    <w:lvl w:ilvl="0" w:tplc="1544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65A7064D"/>
    <w:multiLevelType w:val="hybridMultilevel"/>
    <w:tmpl w:val="308E1D06"/>
    <w:lvl w:ilvl="0" w:tplc="0BAC465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5E43630"/>
    <w:multiLevelType w:val="hybridMultilevel"/>
    <w:tmpl w:val="1750D98A"/>
    <w:lvl w:ilvl="0" w:tplc="83F24B6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61D19CF"/>
    <w:multiLevelType w:val="hybridMultilevel"/>
    <w:tmpl w:val="7CEAB9B8"/>
    <w:lvl w:ilvl="0" w:tplc="D146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775A0E82"/>
    <w:multiLevelType w:val="hybridMultilevel"/>
    <w:tmpl w:val="F91A1C8C"/>
    <w:lvl w:ilvl="0" w:tplc="D104F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4"/>
  </w:num>
  <w:num w:numId="10">
    <w:abstractNumId w:val="19"/>
  </w:num>
  <w:num w:numId="11">
    <w:abstractNumId w:val="1"/>
  </w:num>
  <w:num w:numId="12">
    <w:abstractNumId w:val="17"/>
  </w:num>
  <w:num w:numId="13">
    <w:abstractNumId w:val="10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8"/>
  </w:num>
  <w:num w:numId="19">
    <w:abstractNumId w:val="5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04"/>
    <w:rsid w:val="00011D79"/>
    <w:rsid w:val="000162B3"/>
    <w:rsid w:val="00037120"/>
    <w:rsid w:val="000665D4"/>
    <w:rsid w:val="0007406F"/>
    <w:rsid w:val="000840B4"/>
    <w:rsid w:val="000E04C3"/>
    <w:rsid w:val="000E64BE"/>
    <w:rsid w:val="000F5E8D"/>
    <w:rsid w:val="00112514"/>
    <w:rsid w:val="001156FC"/>
    <w:rsid w:val="00136C92"/>
    <w:rsid w:val="00165BB4"/>
    <w:rsid w:val="001B300A"/>
    <w:rsid w:val="001C4421"/>
    <w:rsid w:val="001D2CC6"/>
    <w:rsid w:val="001D3815"/>
    <w:rsid w:val="001E2F33"/>
    <w:rsid w:val="001E4769"/>
    <w:rsid w:val="001F340B"/>
    <w:rsid w:val="00204716"/>
    <w:rsid w:val="0023791C"/>
    <w:rsid w:val="002420B1"/>
    <w:rsid w:val="00286040"/>
    <w:rsid w:val="00296C75"/>
    <w:rsid w:val="002A5AA3"/>
    <w:rsid w:val="002B44AF"/>
    <w:rsid w:val="002C2AC4"/>
    <w:rsid w:val="00303EA0"/>
    <w:rsid w:val="003129FC"/>
    <w:rsid w:val="00327CAA"/>
    <w:rsid w:val="00394A51"/>
    <w:rsid w:val="003B5556"/>
    <w:rsid w:val="003C76A6"/>
    <w:rsid w:val="003E0429"/>
    <w:rsid w:val="003E6FD4"/>
    <w:rsid w:val="003F42CD"/>
    <w:rsid w:val="004006B0"/>
    <w:rsid w:val="00416882"/>
    <w:rsid w:val="004243F1"/>
    <w:rsid w:val="00445501"/>
    <w:rsid w:val="00461EC7"/>
    <w:rsid w:val="00463CAA"/>
    <w:rsid w:val="004C18BD"/>
    <w:rsid w:val="004D265D"/>
    <w:rsid w:val="004E0DCF"/>
    <w:rsid w:val="00552888"/>
    <w:rsid w:val="00556F10"/>
    <w:rsid w:val="005E55E5"/>
    <w:rsid w:val="005F0A01"/>
    <w:rsid w:val="0060529B"/>
    <w:rsid w:val="00622712"/>
    <w:rsid w:val="00630BD7"/>
    <w:rsid w:val="006453D1"/>
    <w:rsid w:val="00660CAA"/>
    <w:rsid w:val="00666FFF"/>
    <w:rsid w:val="00682E34"/>
    <w:rsid w:val="00697326"/>
    <w:rsid w:val="006C7C69"/>
    <w:rsid w:val="006E46F2"/>
    <w:rsid w:val="006E5EAD"/>
    <w:rsid w:val="00705467"/>
    <w:rsid w:val="00715ADA"/>
    <w:rsid w:val="00724456"/>
    <w:rsid w:val="007441D5"/>
    <w:rsid w:val="00745304"/>
    <w:rsid w:val="007519B1"/>
    <w:rsid w:val="00780181"/>
    <w:rsid w:val="007C68C9"/>
    <w:rsid w:val="007D2E82"/>
    <w:rsid w:val="007F6CED"/>
    <w:rsid w:val="0085111D"/>
    <w:rsid w:val="0085614F"/>
    <w:rsid w:val="00865299"/>
    <w:rsid w:val="00877DC4"/>
    <w:rsid w:val="00886151"/>
    <w:rsid w:val="008B5236"/>
    <w:rsid w:val="008F7ADF"/>
    <w:rsid w:val="00916375"/>
    <w:rsid w:val="00921D03"/>
    <w:rsid w:val="00952A07"/>
    <w:rsid w:val="009631F6"/>
    <w:rsid w:val="0097729D"/>
    <w:rsid w:val="009E3890"/>
    <w:rsid w:val="00A2664B"/>
    <w:rsid w:val="00A31566"/>
    <w:rsid w:val="00AB0021"/>
    <w:rsid w:val="00AD4533"/>
    <w:rsid w:val="00B16630"/>
    <w:rsid w:val="00B37D40"/>
    <w:rsid w:val="00B67570"/>
    <w:rsid w:val="00B721F6"/>
    <w:rsid w:val="00BA72C9"/>
    <w:rsid w:val="00BD358A"/>
    <w:rsid w:val="00BF7335"/>
    <w:rsid w:val="00C10494"/>
    <w:rsid w:val="00C13D5E"/>
    <w:rsid w:val="00C606C0"/>
    <w:rsid w:val="00C71DA1"/>
    <w:rsid w:val="00C73F6C"/>
    <w:rsid w:val="00CB0219"/>
    <w:rsid w:val="00CC4680"/>
    <w:rsid w:val="00CD4568"/>
    <w:rsid w:val="00D25F35"/>
    <w:rsid w:val="00D6396B"/>
    <w:rsid w:val="00D7220F"/>
    <w:rsid w:val="00D73060"/>
    <w:rsid w:val="00DF41D4"/>
    <w:rsid w:val="00E118CF"/>
    <w:rsid w:val="00E5091F"/>
    <w:rsid w:val="00E52E79"/>
    <w:rsid w:val="00E55672"/>
    <w:rsid w:val="00EC59E7"/>
    <w:rsid w:val="00F3268E"/>
    <w:rsid w:val="00F44883"/>
    <w:rsid w:val="00F65F33"/>
    <w:rsid w:val="00F71EC1"/>
    <w:rsid w:val="00F779BE"/>
    <w:rsid w:val="00F85895"/>
    <w:rsid w:val="00F85D10"/>
    <w:rsid w:val="00F86DE2"/>
    <w:rsid w:val="00FB2970"/>
    <w:rsid w:val="00FB7A71"/>
    <w:rsid w:val="00FF46EC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672E8353"/>
  <w15:docId w15:val="{EC98C793-6D9B-4ABA-B862-AA5B4BB4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굴림" w:eastAsia="굴림" w:hAnsi="굴림" w:cs="굴림"/>
      <w:lang w:eastAsia="ko-KR"/>
    </w:rPr>
  </w:style>
  <w:style w:type="paragraph" w:styleId="1">
    <w:name w:val="heading 1"/>
    <w:basedOn w:val="a"/>
    <w:uiPriority w:val="9"/>
    <w:qFormat/>
    <w:pPr>
      <w:spacing w:line="339" w:lineRule="exact"/>
      <w:ind w:left="273"/>
      <w:outlineLvl w:val="0"/>
    </w:pPr>
    <w:rPr>
      <w:rFonts w:ascii="맑은 고딕" w:eastAsia="맑은 고딕" w:hAnsi="맑은 고딕" w:cs="맑은 고딕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38" w:lineRule="exact"/>
      <w:ind w:right="101"/>
      <w:jc w:val="center"/>
    </w:pPr>
    <w:rPr>
      <w:rFonts w:ascii="맑은 고딕" w:eastAsia="맑은 고딕" w:hAnsi="맑은 고딕" w:cs="맑은 고딕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1D2C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D2CC6"/>
    <w:rPr>
      <w:rFonts w:ascii="굴림" w:eastAsia="굴림" w:hAnsi="굴림" w:cs="굴림"/>
      <w:lang w:eastAsia="ko-KR"/>
    </w:rPr>
  </w:style>
  <w:style w:type="paragraph" w:styleId="a7">
    <w:name w:val="footer"/>
    <w:basedOn w:val="a"/>
    <w:link w:val="Char0"/>
    <w:uiPriority w:val="99"/>
    <w:unhideWhenUsed/>
    <w:rsid w:val="001D2C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D2CC6"/>
    <w:rPr>
      <w:rFonts w:ascii="굴림" w:eastAsia="굴림" w:hAnsi="굴림" w:cs="굴림"/>
      <w:lang w:eastAsia="ko-KR"/>
    </w:rPr>
  </w:style>
  <w:style w:type="table" w:styleId="a8">
    <w:name w:val="Table Grid"/>
    <w:basedOn w:val="a1"/>
    <w:uiPriority w:val="39"/>
    <w:rsid w:val="0063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59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2022-02-24T04:59:00Z</cp:lastPrinted>
  <dcterms:created xsi:type="dcterms:W3CDTF">2022-08-22T02:25:00Z</dcterms:created>
  <dcterms:modified xsi:type="dcterms:W3CDTF">2022-08-22T02:30:00Z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